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C10B3D">
      <w:pPr>
        <w:pStyle w:val="1"/>
      </w:pPr>
      <w:r>
        <w:fldChar w:fldCharType="begin"/>
      </w:r>
      <w:r>
        <w:instrText>HYPERLINK "http://ivo.garant.ru/document/redirect/70535556/0"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труда и социальной защиты РФ от 18 октября 2013 г. N 544н "Об</w:t>
      </w:r>
      <w:r>
        <w:rPr>
          <w:rStyle w:val="a4"/>
          <w:b w:val="0"/>
          <w:bCs w:val="0"/>
        </w:rPr>
        <w:t xml:space="preserve">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</w:r>
      <w:r>
        <w:fldChar w:fldCharType="end"/>
      </w:r>
    </w:p>
    <w:p w:rsidR="00000000" w:rsidRDefault="00C10B3D">
      <w:pPr>
        <w:pStyle w:val="1"/>
      </w:pPr>
      <w:r>
        <w:t>Приказ Министерства труда и соци</w:t>
      </w:r>
      <w:r>
        <w:t>альной защиты РФ от 18 октября 2013 г. N 544н</w:t>
      </w:r>
      <w:r>
        <w:br/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000000" w:rsidRDefault="00C10B3D">
      <w:pPr>
        <w:pStyle w:val="ac"/>
      </w:pPr>
      <w:r>
        <w:t>С изменениями и д</w:t>
      </w:r>
      <w:r>
        <w:t>ополнениями от:</w:t>
      </w:r>
    </w:p>
    <w:p w:rsidR="00000000" w:rsidRDefault="00C10B3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2014 г., 5 августа 2016 г.</w:t>
      </w:r>
    </w:p>
    <w:p w:rsidR="00000000" w:rsidRDefault="00C10B3D"/>
    <w:p w:rsidR="00000000" w:rsidRDefault="00C10B3D">
      <w:r>
        <w:t xml:space="preserve">В соответствии с </w:t>
      </w:r>
      <w:hyperlink r:id="rId7" w:history="1">
        <w:r>
          <w:rPr>
            <w:rStyle w:val="a4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000000" w:rsidRDefault="00C10B3D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000000" w:rsidRDefault="00C10B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"/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9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Минтруда России от 25 декабря 2014 г. N 1115н пункт 2 применяется с 1 января 2017 г.</w:t>
      </w:r>
    </w:p>
    <w:p w:rsidR="00000000" w:rsidRDefault="00C10B3D">
      <w:r>
        <w:t xml:space="preserve">2. Установить, что </w:t>
      </w:r>
      <w:hyperlink w:anchor="sub_1000" w:history="1">
        <w:r>
          <w:rPr>
            <w:rStyle w:val="a4"/>
          </w:rPr>
          <w:t>профессиональный стандарт</w:t>
        </w:r>
      </w:hyperlink>
      <w:r>
        <w:t xml:space="preserve"> "Педагог (педагогическая деятельность в сфере дошколь</w:t>
      </w:r>
      <w:r>
        <w:t>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</w:t>
      </w:r>
      <w:r>
        <w:t>оговоров, разработке должностных инструкций и установлении систем оплаты труда с 1 января 2015 года.</w:t>
      </w:r>
    </w:p>
    <w:p w:rsidR="00000000" w:rsidRDefault="00C10B3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10B3D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right"/>
            </w:pPr>
            <w:r>
              <w:t>М. Топилин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Зарегистрировано в Минюсте РФ 6 декабря 2013 г.</w:t>
      </w:r>
    </w:p>
    <w:p w:rsidR="00000000" w:rsidRDefault="00C10B3D">
      <w:pPr>
        <w:pStyle w:val="ad"/>
      </w:pPr>
      <w:r>
        <w:t>Регистрационный N 30550</w:t>
      </w:r>
    </w:p>
    <w:p w:rsidR="00000000" w:rsidRDefault="00C10B3D"/>
    <w:p w:rsidR="00000000" w:rsidRDefault="00C10B3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C10B3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Минтруда</w:t>
      </w:r>
      <w:r>
        <w:rPr>
          <w:shd w:val="clear" w:color="auto" w:fill="F0F0F0"/>
        </w:rPr>
        <w:t xml:space="preserve"> России от 5 августа 2016 г. N 422н в профессиональный стандарт внесены изменения</w:t>
      </w:r>
    </w:p>
    <w:p w:rsidR="00000000" w:rsidRDefault="00C10B3D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текст профессионального стандарта в предыдущей редакции</w:t>
        </w:r>
      </w:hyperlink>
    </w:p>
    <w:p w:rsidR="00000000" w:rsidRDefault="00C10B3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применении требований к образованию и обучению по должности "учитель", установленных настоящим профессиональным стандартом, направленные </w:t>
      </w:r>
      <w:hyperlink r:id="rId1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28 марта 2019 г. N ТС-817/08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профессиональный стандарт </w:t>
      </w:r>
      <w:hyperlink w:anchor="sub_2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профессиональных стандартах</w:t>
      </w:r>
    </w:p>
    <w:p w:rsidR="00000000" w:rsidRDefault="00C10B3D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См.: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</w:t>
      </w:r>
      <w:r>
        <w:rPr>
          <w:shd w:val="clear" w:color="auto" w:fill="F0F0F0"/>
        </w:rPr>
        <w:t>основного и среднего общего образования)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проектированию и реализации образовательного процесса в образовательных организациях до</w:t>
      </w:r>
      <w:r>
        <w:rPr>
          <w:shd w:val="clear" w:color="auto" w:fill="F0F0F0"/>
        </w:rPr>
        <w:t>школьного, начального общего, основного общего, среднего общего образования)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Русский язык")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Математика")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начально</w:t>
      </w:r>
      <w:r>
        <w:rPr>
          <w:shd w:val="clear" w:color="auto" w:fill="F0F0F0"/>
        </w:rPr>
        <w:t>го общего образования)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проектированию и реализации образовательного процесса в образовательных организациях дошкольного, нача</w:t>
      </w:r>
      <w:r>
        <w:rPr>
          <w:shd w:val="clear" w:color="auto" w:fill="F0F0F0"/>
        </w:rPr>
        <w:t>льного общего, основного общего, среднего общего образования)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реализации программ дошкольного образования)</w:t>
      </w:r>
    </w:p>
    <w:p w:rsidR="00000000" w:rsidRDefault="00C10B3D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10B3D">
      <w:pPr>
        <w:pStyle w:val="1"/>
      </w:pPr>
      <w:r>
        <w:t>ПРОФЕССИОНАЛЬНЫЙ</w:t>
      </w:r>
      <w:r>
        <w:br/>
        <w:t>СТАНДАРТ</w:t>
      </w:r>
    </w:p>
    <w:p w:rsidR="00000000" w:rsidRDefault="00C10B3D"/>
    <w:p w:rsidR="00000000" w:rsidRDefault="00C10B3D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18 октября 201</w:t>
      </w:r>
      <w:r>
        <w:t>3 г. N 544н)</w:t>
      </w:r>
    </w:p>
    <w:p w:rsidR="00000000" w:rsidRDefault="00C10B3D">
      <w:pPr>
        <w:pStyle w:val="ac"/>
      </w:pPr>
      <w:r>
        <w:t>С изменениями и дополнениями от:</w:t>
      </w:r>
    </w:p>
    <w:p w:rsidR="00000000" w:rsidRDefault="00C10B3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августа 2016 г.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2660"/>
        <w:gridCol w:w="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</w:t>
            </w:r>
          </w:p>
          <w:p w:rsidR="00000000" w:rsidRDefault="00C10B3D">
            <w:pPr>
              <w:pStyle w:val="aa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</w:tbl>
    <w:p w:rsidR="00000000" w:rsidRDefault="00C10B3D"/>
    <w:p w:rsidR="00000000" w:rsidRDefault="00C10B3D">
      <w:pPr>
        <w:pStyle w:val="1"/>
      </w:pPr>
      <w:bookmarkStart w:id="4" w:name="sub_1100"/>
      <w:r>
        <w:t>I. Общие сведения</w:t>
      </w:r>
    </w:p>
    <w:bookmarkEnd w:id="4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5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10B3D">
            <w:pPr>
              <w:pStyle w:val="ad"/>
            </w:pPr>
            <w:r>
              <w:t>Дошкольное образование</w:t>
            </w:r>
          </w:p>
          <w:p w:rsidR="00000000" w:rsidRDefault="00C10B3D">
            <w:pPr>
              <w:pStyle w:val="ad"/>
            </w:pPr>
            <w:r>
              <w:t>Начальное общее образование</w:t>
            </w:r>
          </w:p>
          <w:p w:rsidR="00000000" w:rsidRDefault="00C10B3D">
            <w:pPr>
              <w:pStyle w:val="ad"/>
            </w:pPr>
            <w:r>
              <w:t>Основное общее образование</w:t>
            </w:r>
          </w:p>
          <w:p w:rsidR="00000000" w:rsidRDefault="00C10B3D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01.001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Основная цель вида профессиональной деятельности: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Группа занятий: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360"/>
        <w:gridCol w:w="1400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1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Преподаватели в средней </w:t>
            </w:r>
            <w:r>
              <w:lastRenderedPageBreak/>
              <w:t>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2" w:history="1">
              <w:r>
                <w:rPr>
                  <w:rStyle w:val="a4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Персонал дошкольного </w:t>
            </w:r>
            <w:r>
              <w:lastRenderedPageBreak/>
              <w:t>воспитания и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3" w:history="1">
              <w:r>
                <w:rPr>
                  <w:rStyle w:val="a4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4" w:history="1">
              <w:r>
                <w:rPr>
                  <w:rStyle w:val="a4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5" w:history="1">
              <w:r>
                <w:rPr>
                  <w:rStyle w:val="a4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 xml:space="preserve">(код </w:t>
            </w:r>
            <w:hyperlink r:id="rId26" w:history="1">
              <w:r>
                <w:rPr>
                  <w:rStyle w:val="a4"/>
                </w:rPr>
                <w:t>ОКЗ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 xml:space="preserve">(код </w:t>
            </w:r>
            <w:hyperlink r:id="rId27" w:history="1">
              <w:r>
                <w:rPr>
                  <w:rStyle w:val="a4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(наименование)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Отнесение к видам экономической деятельности: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8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8" w:history="1">
              <w:r>
                <w:rPr>
                  <w:rStyle w:val="a4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Услуги в области дошкольного и начального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29" w:history="1">
              <w:r>
                <w:rPr>
                  <w:rStyle w:val="a4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 xml:space="preserve">(код </w:t>
            </w:r>
            <w:hyperlink r:id="rId30" w:history="1">
              <w:r>
                <w:rPr>
                  <w:rStyle w:val="a4"/>
                </w:rPr>
                <w:t>ОКВЭД</w:t>
              </w:r>
            </w:hyperlink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000000" w:rsidRDefault="00C10B3D">
      <w:pPr>
        <w:ind w:firstLine="0"/>
        <w:jc w:val="left"/>
        <w:rPr>
          <w:rFonts w:ascii="Arial" w:hAnsi="Arial" w:cs="Arial"/>
        </w:rPr>
        <w:sectPr w:rsidR="00000000">
          <w:headerReference w:type="default" r:id="rId31"/>
          <w:footerReference w:type="default" r:id="rId3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10B3D">
      <w:pPr>
        <w:pStyle w:val="1"/>
      </w:pPr>
      <w:bookmarkStart w:id="5" w:name="sub_1200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5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920"/>
        <w:gridCol w:w="2660"/>
        <w:gridCol w:w="3500"/>
        <w:gridCol w:w="154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Трудовые 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уровень (подуровень)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p w:rsidR="00000000" w:rsidRDefault="00C10B3D">
      <w:pPr>
        <w:pStyle w:val="1"/>
      </w:pPr>
      <w:bookmarkStart w:id="6" w:name="sub_1300"/>
      <w:r>
        <w:t>III. Характеристика обобщенных трудовых функций</w:t>
      </w:r>
    </w:p>
    <w:bookmarkEnd w:id="6"/>
    <w:p w:rsidR="00000000" w:rsidRDefault="00C10B3D"/>
    <w:p w:rsidR="00000000" w:rsidRDefault="00C10B3D">
      <w:bookmarkStart w:id="7" w:name="sub_1301"/>
      <w:r>
        <w:lastRenderedPageBreak/>
        <w:t>3.1. Обобщенная трудовая функция</w:t>
      </w:r>
    </w:p>
    <w:bookmarkEnd w:id="7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6300"/>
        <w:gridCol w:w="980"/>
        <w:gridCol w:w="980"/>
        <w:gridCol w:w="266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</w:t>
            </w:r>
            <w:r>
              <w:t>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</w:t>
            </w:r>
          </w:p>
          <w:p w:rsidR="00000000" w:rsidRDefault="00C10B3D">
            <w:pPr>
              <w:pStyle w:val="aa"/>
              <w:jc w:val="center"/>
            </w:pPr>
            <w:r>
              <w:t>профессионального</w:t>
            </w:r>
          </w:p>
          <w:p w:rsidR="00000000" w:rsidRDefault="00C10B3D">
            <w:pPr>
              <w:pStyle w:val="aa"/>
              <w:jc w:val="center"/>
            </w:pPr>
            <w:r>
              <w:t>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11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Возможные</w:t>
            </w:r>
          </w:p>
          <w:p w:rsidR="00000000" w:rsidRDefault="00C10B3D">
            <w:pPr>
              <w:pStyle w:val="ad"/>
            </w:pPr>
            <w:r>
              <w:t>наименования</w:t>
            </w:r>
          </w:p>
          <w:p w:rsidR="00000000" w:rsidRDefault="00C10B3D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Учитель</w:t>
            </w:r>
          </w:p>
          <w:p w:rsidR="00000000" w:rsidRDefault="00C10B3D">
            <w:pPr>
              <w:pStyle w:val="ad"/>
            </w:pPr>
            <w:r>
              <w:t>Воспитатель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bookmarkStart w:id="8" w:name="sub_1311"/>
            <w:r>
              <w:t>Требования к образованию и обучению</w:t>
            </w:r>
            <w:bookmarkEnd w:id="8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</w:t>
            </w:r>
            <w:r>
              <w:t>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000000" w:rsidRDefault="00C10B3D">
            <w:pPr>
              <w:pStyle w:val="ad"/>
            </w:pPr>
            <w:r>
              <w:t>Воспитатель: высшее образование или среднее профессион</w:t>
            </w:r>
            <w:r>
              <w:t>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</w:t>
            </w:r>
            <w:r>
              <w:t>тельное профессиональное образование по направлению деятельности в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000000" w:rsidRDefault="00C10B3D">
            <w:pPr>
              <w:pStyle w:val="ad"/>
            </w:pPr>
            <w:r>
              <w:t>имеющие или имевшие судимость за преступления, состав и виды которых установлены законода</w:t>
            </w:r>
            <w:r>
              <w:t>тельством Российской Федерации;</w:t>
            </w:r>
          </w:p>
          <w:p w:rsidR="00000000" w:rsidRDefault="00C10B3D">
            <w:pPr>
              <w:pStyle w:val="ad"/>
            </w:pPr>
            <w:r>
              <w:lastRenderedPageBreak/>
              <w:t>признанные недееспособными в установленном федеральным законом порядке;</w:t>
            </w:r>
          </w:p>
          <w:p w:rsidR="00000000" w:rsidRDefault="00C10B3D">
            <w:pPr>
              <w:pStyle w:val="ad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Дополнительные характеристики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2100"/>
        <w:gridCol w:w="8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Наименование базовой группы, дол</w:t>
            </w:r>
            <w:r>
              <w:t>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3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4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Преподаватели в средней школе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5" w:history="1">
              <w:r>
                <w:rPr>
                  <w:rStyle w:val="a4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6" w:history="1">
              <w:r>
                <w:rPr>
                  <w:rStyle w:val="a4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7" w:history="1">
              <w:r>
                <w:rPr>
                  <w:rStyle w:val="a4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8" w:history="1">
              <w:r>
                <w:rPr>
                  <w:rStyle w:val="a4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39" w:history="1">
              <w:r>
                <w:rPr>
                  <w:rStyle w:val="a4"/>
                </w:rPr>
                <w:t>ЕКС</w:t>
              </w:r>
            </w:hyperlink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hyperlink r:id="rId40" w:history="1">
              <w:r>
                <w:rPr>
                  <w:rStyle w:val="a4"/>
                </w:rPr>
                <w:t>Учитель</w:t>
              </w:r>
            </w:hyperlink>
          </w:p>
          <w:p w:rsidR="00000000" w:rsidRDefault="00C10B3D">
            <w:pPr>
              <w:pStyle w:val="ad"/>
            </w:pPr>
            <w:hyperlink r:id="rId41" w:history="1">
              <w:r>
                <w:rPr>
                  <w:rStyle w:val="a4"/>
                </w:rPr>
                <w:t>Воспитатель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42" w:history="1">
              <w:r>
                <w:rPr>
                  <w:rStyle w:val="a4"/>
                </w:rPr>
                <w:t>ОКСО</w:t>
              </w:r>
            </w:hyperlink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43" w:history="1">
              <w:r>
                <w:rPr>
                  <w:rStyle w:val="a4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Образование и педагогика</w:t>
            </w:r>
          </w:p>
        </w:tc>
      </w:tr>
    </w:tbl>
    <w:p w:rsidR="00000000" w:rsidRDefault="00C10B3D"/>
    <w:p w:rsidR="00000000" w:rsidRDefault="00C10B3D">
      <w:bookmarkStart w:id="9" w:name="sub_13011"/>
      <w:r>
        <w:t>3.1.1. Трудовая функция</w:t>
      </w:r>
    </w:p>
    <w:bookmarkEnd w:id="9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620"/>
        <w:gridCol w:w="980"/>
        <w:gridCol w:w="1540"/>
        <w:gridCol w:w="26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</w:t>
            </w:r>
            <w:r>
              <w:t>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Участие в разработке и реализации программы раз</w:t>
            </w:r>
            <w:r>
              <w:t>вития образовательной организации в целях создания безопасной и комфортной образовательной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Планирование и проведение учебных занятий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универсальных учебных действий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навыков, связанных с информационно-коммуни</w:t>
            </w:r>
            <w:r>
              <w:t>кационными технологиями (далее - ИКТ)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мотивации к обучению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Разрабатывать (осваивать) и применять современные психолого-педагогические технологии, основанные на знании з</w:t>
            </w:r>
            <w:r>
              <w:t>аконов развития личности и поведения в реальной и виртуальной среде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</w:t>
            </w:r>
            <w:r>
              <w:t>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ИКТ-компетентностями:</w:t>
            </w:r>
          </w:p>
          <w:p w:rsidR="00000000" w:rsidRDefault="00C10B3D">
            <w:pPr>
              <w:pStyle w:val="ad"/>
            </w:pPr>
            <w:r>
              <w:t>общепользовательская ИКТ-компетентность;</w:t>
            </w:r>
          </w:p>
          <w:p w:rsidR="00000000" w:rsidRDefault="00C10B3D">
            <w:pPr>
              <w:pStyle w:val="ad"/>
            </w:pPr>
            <w:r>
              <w:t>общепедагогическая ИКТ-компетентность;</w:t>
            </w:r>
          </w:p>
          <w:p w:rsidR="00000000" w:rsidRDefault="00C10B3D">
            <w:pPr>
              <w:pStyle w:val="ad"/>
            </w:pPr>
            <w:r>
              <w:t>п</w:t>
            </w:r>
            <w:r>
              <w:t>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Организовывать различные виды внеурочной деятельности: игровую, учебно-исследовательскую, художественно-продукти</w:t>
            </w:r>
            <w:r>
              <w:t>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История, теория, закономерности и принципы построения и функционир</w:t>
            </w:r>
            <w:r>
              <w:t>ования образовательных систем, роль и место образования в жизни личности и общества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</w:t>
            </w:r>
            <w:r>
              <w:t>собенностей траекторий жизни, их возможные девиации, а также основы их психодиагностики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Пути достижения образовательных результатов и способы оценки резуль</w:t>
            </w:r>
            <w:r>
              <w:t>татов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Рабочая программа и методика обучения по данному предмету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Приоритетные направления развития образовательной си</w:t>
            </w:r>
            <w:r>
              <w:t>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</w:t>
            </w:r>
            <w:r>
              <w:t xml:space="preserve">ных стандартов дошкольного, начального общего, основного общего, среднего общего образования, </w:t>
            </w:r>
            <w:hyperlink r:id="rId44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45" w:history="1">
              <w:r>
                <w:rPr>
                  <w:rStyle w:val="a4"/>
                </w:rPr>
                <w:t>тру</w:t>
              </w:r>
              <w:r>
                <w:rPr>
                  <w:rStyle w:val="a4"/>
                </w:rPr>
                <w:t>дового законодательства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hyperlink r:id="rId46" w:history="1">
              <w:r>
                <w:rPr>
                  <w:rStyle w:val="a4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hyperlink r:id="rId47" w:history="1">
              <w:r>
                <w:rPr>
                  <w:rStyle w:val="a4"/>
                </w:rPr>
                <w:t>Трудовое законодательство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C10B3D"/>
    <w:p w:rsidR="00000000" w:rsidRDefault="00C10B3D">
      <w:bookmarkStart w:id="10" w:name="sub_13012"/>
      <w:r>
        <w:t>3.1.2. Трудовая функция</w:t>
      </w:r>
    </w:p>
    <w:bookmarkEnd w:id="10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300"/>
        <w:gridCol w:w="980"/>
        <w:gridCol w:w="1540"/>
        <w:gridCol w:w="266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Проектирование и реализация воспитательных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Реализация воспитательны</w:t>
            </w:r>
            <w:r>
              <w:t>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</w:t>
            </w:r>
            <w:r>
              <w:t>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</w:t>
            </w:r>
            <w:r>
              <w:t>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Анализировать реальное состояние дел в учебной группе, поддерживать в детском коллективе деловую, дружелюбную атмо</w:t>
            </w:r>
            <w:r>
              <w:t>сферу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</w:t>
            </w:r>
            <w:r>
              <w:t xml:space="preserve"> методами организации экскурсий, походов и экспедиций и т.п.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Основы </w:t>
            </w:r>
            <w:hyperlink r:id="rId48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История, теория, закономерности и принципы построения и функционирования образовательных (педагогических) систем, </w:t>
            </w:r>
            <w:r>
              <w:t>роль и место образования в жизни личности и общества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Научное представление о результатах образования, путя</w:t>
            </w:r>
            <w:r>
              <w:t>х их достижения и способах оценки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Нормативные правовые, руководящие и инструктивные документы, регулирующие организаци</w:t>
            </w:r>
            <w:r>
              <w:t>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C10B3D"/>
    <w:p w:rsidR="00000000" w:rsidRDefault="00C10B3D">
      <w:bookmarkStart w:id="11" w:name="sub_13013"/>
      <w:r>
        <w:t>3.1.3. Трудовая функция</w:t>
      </w:r>
    </w:p>
    <w:bookmarkEnd w:id="11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020"/>
        <w:gridCol w:w="1120"/>
        <w:gridCol w:w="1540"/>
        <w:gridCol w:w="266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Применение инструментария и методов диагностики и оценки показателей уровня и динамики развит</w:t>
            </w:r>
            <w:r>
              <w:t>ия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</w:t>
            </w:r>
            <w:r>
              <w:t>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</w:t>
            </w:r>
            <w:r>
              <w:t xml:space="preserve"> дети с зависимостью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Оказание адресной помощи обучающимся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Разработка (совместно с другими специалистами) и реализация совместно с родителями (законными предст</w:t>
            </w:r>
            <w:r>
              <w:t>авителями) программ индивидуального развития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Развитие у обучающихся познавательной активности, самостоятельности, инициатив</w:t>
            </w:r>
            <w:r>
              <w:t>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и реализация программ разв</w:t>
            </w:r>
            <w:r>
              <w:t>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системы регуляции п</w:t>
            </w:r>
            <w:r>
              <w:t>оведения и деятельности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стандартизированными мето</w:t>
            </w:r>
            <w:r>
              <w:t>дами психодиагностики личностных характеристик и возрастных особенностей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</w:t>
            </w:r>
            <w:r>
              <w:t>инг личностных характеристик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Формировать детско-взрослые сообщества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Теория и технологии учета возрастных особенностей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Основные закономерности семейных отношений, позволяющие эффективно работать с родительской обществе</w:t>
            </w:r>
            <w:r>
              <w:t>нностью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</w:t>
            </w:r>
            <w:r>
              <w:t>ний профессиональной этики</w:t>
            </w:r>
          </w:p>
        </w:tc>
      </w:tr>
    </w:tbl>
    <w:p w:rsidR="00000000" w:rsidRDefault="00C10B3D"/>
    <w:p w:rsidR="00000000" w:rsidRDefault="00C10B3D">
      <w:bookmarkStart w:id="12" w:name="sub_1302"/>
      <w:r>
        <w:t>3.2. Обобщенная трудовая функция</w:t>
      </w:r>
    </w:p>
    <w:bookmarkEnd w:id="12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720"/>
        <w:gridCol w:w="1120"/>
        <w:gridCol w:w="980"/>
        <w:gridCol w:w="266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5-6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Возможные</w:t>
            </w:r>
          </w:p>
          <w:p w:rsidR="00000000" w:rsidRDefault="00C10B3D">
            <w:pPr>
              <w:pStyle w:val="ad"/>
            </w:pPr>
            <w:r>
              <w:t>наименования</w:t>
            </w:r>
          </w:p>
          <w:p w:rsidR="00000000" w:rsidRDefault="00C10B3D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Учитель</w:t>
            </w:r>
          </w:p>
          <w:p w:rsidR="00000000" w:rsidRDefault="00C10B3D">
            <w:pPr>
              <w:pStyle w:val="ad"/>
            </w:pPr>
            <w:r>
              <w:t>Воспитатель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bookmarkStart w:id="13" w:name="sub_1321"/>
            <w:r>
              <w:t>Требования к</w:t>
            </w:r>
            <w:bookmarkEnd w:id="13"/>
          </w:p>
          <w:p w:rsidR="00000000" w:rsidRDefault="00C10B3D">
            <w:pPr>
              <w:pStyle w:val="ad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</w:t>
            </w:r>
            <w:r>
              <w:t>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000000" w:rsidRDefault="00C10B3D">
            <w:pPr>
              <w:pStyle w:val="ad"/>
            </w:pPr>
            <w:r>
              <w:t>Воспитатель: высшее образование</w:t>
            </w:r>
            <w:r>
              <w:t xml:space="preserve">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</w:t>
            </w:r>
            <w:r>
              <w:lastRenderedPageBreak/>
              <w:t>профессионально</w:t>
            </w:r>
            <w:r>
              <w:t>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 педагогической деятельности не допускаются лица:</w:t>
            </w:r>
          </w:p>
          <w:p w:rsidR="00000000" w:rsidRDefault="00C10B3D">
            <w:pPr>
              <w:pStyle w:val="ad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000000" w:rsidRDefault="00C10B3D">
            <w:pPr>
              <w:pStyle w:val="ad"/>
            </w:pPr>
            <w:r>
              <w:t>имеющие или имевшие судимость за преступления, состав и виды которых установлены законода</w:t>
            </w:r>
            <w:r>
              <w:t>тельством Российской Федерации;</w:t>
            </w:r>
          </w:p>
          <w:p w:rsidR="00000000" w:rsidRDefault="00C10B3D">
            <w:pPr>
              <w:pStyle w:val="ad"/>
            </w:pPr>
            <w:r>
              <w:t>признанные недееспособными в установленном федеральным законом порядке;</w:t>
            </w:r>
          </w:p>
          <w:p w:rsidR="00000000" w:rsidRDefault="00C10B3D">
            <w:pPr>
              <w:pStyle w:val="ad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000000" w:rsidRDefault="00C10B3D"/>
    <w:p w:rsidR="00000000" w:rsidRDefault="00C10B3D">
      <w:pPr>
        <w:pStyle w:val="ad"/>
      </w:pPr>
      <w:r>
        <w:t>Дополнительные характеристики</w:t>
      </w:r>
    </w:p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820"/>
        <w:gridCol w:w="9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Наименование базовой группы, дол</w:t>
            </w:r>
            <w:r>
              <w:t>жности (профессии)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49" w:history="1">
              <w:r>
                <w:rPr>
                  <w:rStyle w:val="a4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0" w:history="1">
              <w:r>
                <w:rPr>
                  <w:rStyle w:val="a4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Преподаватели в средней школе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1" w:history="1">
              <w:r>
                <w:rPr>
                  <w:rStyle w:val="a4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2" w:history="1">
              <w:r>
                <w:rPr>
                  <w:rStyle w:val="a4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3" w:history="1">
              <w:r>
                <w:rPr>
                  <w:rStyle w:val="a4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4" w:history="1">
              <w:r>
                <w:rPr>
                  <w:rStyle w:val="a4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5" w:history="1">
              <w:r>
                <w:rPr>
                  <w:rStyle w:val="a4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hyperlink r:id="rId56" w:history="1">
              <w:r>
                <w:rPr>
                  <w:rStyle w:val="a4"/>
                </w:rPr>
                <w:t>Учитель</w:t>
              </w:r>
            </w:hyperlink>
          </w:p>
          <w:p w:rsidR="00000000" w:rsidRDefault="00C10B3D">
            <w:pPr>
              <w:pStyle w:val="ad"/>
            </w:pPr>
            <w:hyperlink r:id="rId57" w:history="1">
              <w:r>
                <w:rPr>
                  <w:rStyle w:val="a4"/>
                </w:rPr>
                <w:t>Воспитатель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8" w:history="1">
              <w:r>
                <w:rPr>
                  <w:rStyle w:val="a4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hyperlink r:id="rId59" w:history="1">
              <w:r>
                <w:rPr>
                  <w:rStyle w:val="a4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Образование и педагогика</w:t>
            </w:r>
          </w:p>
        </w:tc>
      </w:tr>
    </w:tbl>
    <w:p w:rsidR="00000000" w:rsidRDefault="00C10B3D"/>
    <w:p w:rsidR="00000000" w:rsidRDefault="00C10B3D">
      <w:bookmarkStart w:id="14" w:name="sub_13021"/>
      <w:r>
        <w:t>3.2.1. Трудовая функция</w:t>
      </w:r>
    </w:p>
    <w:bookmarkEnd w:id="14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5600"/>
        <w:gridCol w:w="1260"/>
        <w:gridCol w:w="1540"/>
        <w:gridCol w:w="26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 (под</w:t>
            </w:r>
            <w:r>
              <w:t>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5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60" w:history="1">
              <w:r>
                <w:rPr>
                  <w:rStyle w:val="a4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План</w:t>
            </w:r>
            <w:r>
              <w:t>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и проведен</w:t>
            </w:r>
            <w:r>
              <w:t>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Участие в планировании и корректировке образовательных задач (совместно с психологом и другими спец</w:t>
            </w:r>
            <w:r>
              <w:t>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</w:t>
            </w:r>
            <w:r>
              <w:t>ающими трудности в освоении программы, а также с детьми с особыми образовательными потребностями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</w:t>
            </w:r>
            <w:r>
              <w:t>тей возрастных и индивидуальных особенностей их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психологической готовности к школьному обучению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</w:t>
            </w:r>
            <w:r>
              <w:t>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</w:t>
            </w:r>
            <w:r>
              <w:t>етей, в том числе обеспечение игрового времени и пространства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Актив</w:t>
            </w:r>
            <w:r>
              <w:t>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Организация образовательного процесса на основе непосредственного общения с каждым ребенком с учетом </w:t>
            </w:r>
            <w:r>
              <w:lastRenderedPageBreak/>
              <w:t>его особых образовательных потребно</w:t>
            </w:r>
            <w:r>
              <w:t>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</w:t>
            </w:r>
            <w:r>
              <w:t>я развития свободной игры детей, в том числе обеспечения игрового времени и пространства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</w:t>
            </w:r>
            <w:r>
              <w:t>нях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ИКТ-компетентностя</w:t>
            </w:r>
            <w:r>
              <w:t>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Специфика дошкольного образования и особенностей организации работы с детьми раннего и дошкольного возр</w:t>
            </w:r>
            <w:r>
              <w:t>аста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Современные тенденции развития дошкольного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</w:t>
            </w:r>
            <w:r>
              <w:t>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C10B3D"/>
    <w:p w:rsidR="00000000" w:rsidRDefault="00C10B3D">
      <w:bookmarkStart w:id="15" w:name="sub_13022"/>
      <w:r>
        <w:t>3.2.2. Трудовая функция</w:t>
      </w:r>
    </w:p>
    <w:bookmarkEnd w:id="15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300"/>
        <w:gridCol w:w="1120"/>
        <w:gridCol w:w="1400"/>
        <w:gridCol w:w="280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Проектирование образовательного процесса на основе </w:t>
            </w:r>
            <w:hyperlink r:id="rId61" w:history="1">
              <w:r>
                <w:rPr>
                  <w:rStyle w:val="a4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</w:t>
            </w:r>
            <w:r>
              <w:t>ти от игровой к учебной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</w:t>
            </w:r>
            <w:r>
              <w:t xml:space="preserve">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учебного пр</w:t>
            </w:r>
            <w:r>
              <w:t>оцесса с учетом своеобразия социальной ситуации развития первоклассника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</w:t>
            </w:r>
            <w:r>
              <w:t>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Проведение в четвертом классе начальной школы (во взаимодействии с психологом) мероприятий по профилакти</w:t>
            </w:r>
            <w:r>
              <w:t>ке возможных трудностей адаптации детей к учебно-воспитательному процессу в основной школе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</w:t>
            </w:r>
            <w:r>
              <w:t>храняя при этом баланс предметной и метапредметной составляющей их содержания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</w:t>
            </w:r>
            <w:r>
              <w:t>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Основные и актуальные для современной системы образования теории обучения, воспитания и развития </w:t>
            </w:r>
            <w:r>
              <w:lastRenderedPageBreak/>
              <w:t>детей младшего школьного возрастов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Дидактиче</w:t>
            </w:r>
            <w:r>
              <w:t>ские основы, используемые в учебно-воспитательном процессе образовательных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Существо заложенных в содержании используемых в начальной школе учебных задач обобщенных спос</w:t>
            </w:r>
            <w:r>
              <w:t>обов деятельности и системы знаний о природе, обществе, человеке, технологиях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</w:t>
            </w:r>
            <w:r>
              <w:t>, нравственных и этических норм, требований профессиональной этики</w:t>
            </w:r>
          </w:p>
        </w:tc>
      </w:tr>
    </w:tbl>
    <w:p w:rsidR="00000000" w:rsidRDefault="00C10B3D"/>
    <w:p w:rsidR="00000000" w:rsidRDefault="00C10B3D">
      <w:bookmarkStart w:id="16" w:name="sub_13023"/>
      <w:r>
        <w:t>3.2.3. Трудовая функция</w:t>
      </w:r>
    </w:p>
    <w:bookmarkEnd w:id="16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300"/>
        <w:gridCol w:w="1120"/>
        <w:gridCol w:w="1400"/>
        <w:gridCol w:w="266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</w:t>
            </w:r>
            <w:r>
              <w:t>) индивидуального образовательного маршрута и индивидуальной программы развития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</w:t>
            </w:r>
            <w:r>
              <w:t>учетом специфики состава обучающихся, уточнение и модификация планирования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Совместное с у</w:t>
            </w:r>
            <w:r>
              <w:t>чащимися использование иноязычных источников информации, инструментов перевода, произношения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Применять современные образовательные технолог</w:t>
            </w:r>
            <w:r>
              <w:t>ии, включая информационные, а также цифровые образовательные ресурсы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Планировать и осуществлять учебный процесс в соо</w:t>
            </w:r>
            <w:r>
              <w:t>тветствии с основной общеобразовательной программой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</w:t>
            </w:r>
            <w:r>
              <w:t>временности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</w:t>
            </w:r>
            <w:r>
              <w:t>ала и дневников обучающихся)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</w:t>
            </w:r>
            <w:r>
              <w:t>я и среднего общего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методами убеждения, аргументации своей позиции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Программы и учебники по преподаваемому предмету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</w:t>
            </w:r>
            <w:r>
              <w:t>идактические возможности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экологии, экономики, социологии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Правила внутреннего распорядка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C10B3D"/>
    <w:p w:rsidR="00000000" w:rsidRDefault="00C10B3D">
      <w:bookmarkStart w:id="17" w:name="sub_13024"/>
      <w:r>
        <w:t>3.2.4. Трудовая функция</w:t>
      </w:r>
    </w:p>
    <w:bookmarkEnd w:id="17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160"/>
        <w:gridCol w:w="1120"/>
        <w:gridCol w:w="1400"/>
        <w:gridCol w:w="280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конкретных знаний, умений и</w:t>
            </w:r>
            <w:r>
              <w:t xml:space="preserve"> навыков в области математики и информатики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Формирование у обучающихся умения выделять подзадачи в задаче, перебирать возможные варианты </w:t>
            </w:r>
            <w:r>
              <w:lastRenderedPageBreak/>
              <w:t>объектов и действий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</w:t>
            </w:r>
            <w:r>
              <w:t>ом, оценивать возможный результат моделирования (например - вычисления)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</w:t>
            </w:r>
            <w:r>
              <w:t>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способности преодолевать интеллектуальные трудности, решать принципиально новые задачи, проявлять у</w:t>
            </w:r>
            <w:r>
              <w:t>важение к интеллектуальному труду и его результатам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Развитие инициативы обучающихся по использованию математики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Профессиональное использование элементов инфо</w:t>
            </w:r>
            <w:r>
              <w:t>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Использование в работе с детьми информационных ресурсов, в том числе ресурсов дистанционного обучения, п</w:t>
            </w:r>
            <w:r>
              <w:t>омощь детям в освоении и самостоятельном использовании этих ресурсов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</w:t>
            </w:r>
            <w:r>
              <w:t>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Консультирование обучающихся по выбору п</w:t>
            </w:r>
            <w:r>
              <w:t>рофессий и специальностей, где особо необходимы знания математики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Вы</w:t>
            </w:r>
            <w:r>
              <w:t>явление совместно с обучающимися недостоверных и малоправдоподобных данных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Формирование позитивного отношения со стороны всех обучающихся к интеллектуальным достижениям </w:t>
            </w:r>
            <w:r>
              <w:lastRenderedPageBreak/>
              <w:t>одноклассников независимо от абсолютного уровня этого достижения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</w:t>
            </w:r>
            <w:r>
              <w:t>вильности решения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</w:t>
            </w:r>
            <w:r>
              <w:t>бобщении, сокращении, более ясном изложении) рассуждения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</w:t>
            </w:r>
            <w:r>
              <w:t>сного понимания смысла; поощрять выбор различных путей в решении поставленной задачи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Совместно с обучающимися п</w:t>
            </w:r>
            <w:r>
              <w:t>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</w:t>
            </w:r>
            <w:r>
              <w:t xml:space="preserve">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</w:t>
            </w:r>
            <w:r>
              <w:t>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основными математическими компьютерными ин</w:t>
            </w:r>
            <w:r>
              <w:t>струментами:</w:t>
            </w:r>
          </w:p>
          <w:p w:rsidR="00000000" w:rsidRDefault="00C10B3D">
            <w:pPr>
              <w:pStyle w:val="ad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000000" w:rsidRDefault="00C10B3D">
            <w:pPr>
              <w:pStyle w:val="ad"/>
            </w:pPr>
            <w:r>
              <w:t>вычислений - численных и символьных;</w:t>
            </w:r>
          </w:p>
          <w:p w:rsidR="00000000" w:rsidRDefault="00C10B3D">
            <w:pPr>
              <w:pStyle w:val="ad"/>
            </w:pPr>
            <w:r>
              <w:t>обработки данных (статистики);</w:t>
            </w:r>
          </w:p>
          <w:p w:rsidR="00000000" w:rsidRDefault="00C10B3D">
            <w:pPr>
              <w:pStyle w:val="ad"/>
            </w:pPr>
            <w:r>
              <w:t>экспериментальных лабораторий (вероятность, информатика)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Квалифицированно набирать математи</w:t>
            </w:r>
            <w:r>
              <w:t>ческий текст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</w:t>
            </w:r>
            <w:r>
              <w:t>аний, при необходимости прибегая к помощи других педагогических работников, в частности тьюторов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</w:t>
            </w:r>
            <w:r>
              <w:t>огии, общего смысла идущего в классе обсуждения)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математической теории и перспективных направлений развития современ</w:t>
            </w:r>
            <w:r>
              <w:t>ной математики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Теория и методика преподавания математики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Специаль</w:t>
            </w:r>
            <w:r>
              <w:t>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</w:t>
            </w:r>
            <w:r>
              <w:t>фессиональной этики</w:t>
            </w:r>
          </w:p>
        </w:tc>
      </w:tr>
    </w:tbl>
    <w:p w:rsidR="00000000" w:rsidRDefault="00C10B3D"/>
    <w:p w:rsidR="00000000" w:rsidRDefault="00C10B3D">
      <w:bookmarkStart w:id="18" w:name="sub_13025"/>
      <w:r>
        <w:t>3.2.5. Трудовая функция</w:t>
      </w:r>
    </w:p>
    <w:bookmarkEnd w:id="18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160"/>
        <w:gridCol w:w="1120"/>
        <w:gridCol w:w="1540"/>
        <w:gridCol w:w="266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Уровень</w:t>
            </w:r>
          </w:p>
          <w:p w:rsidR="00000000" w:rsidRDefault="00C10B3D">
            <w:pPr>
              <w:pStyle w:val="ad"/>
            </w:pPr>
            <w:r>
              <w:t>(подуровень)</w:t>
            </w:r>
          </w:p>
          <w:p w:rsidR="00000000" w:rsidRDefault="00C10B3D">
            <w:pPr>
              <w:pStyle w:val="ad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Происхождение трудовой </w:t>
            </w:r>
            <w:r>
              <w:lastRenderedPageBreak/>
              <w:t>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10B3D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C10B3D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Использование совместно с обучающимися источников языковой информации для решения </w:t>
            </w:r>
            <w:r>
              <w:t>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Организация публичных выступлений обучающихся, поощрение их участия в дебатах на школьных конференция</w:t>
            </w:r>
            <w:r>
              <w:t>х и других форумах, включая интернет-форумы и интернет-конференции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Стимулирование сообщений обучающихся о событии или объекте (рассказ </w:t>
            </w:r>
            <w:r>
              <w:t>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Поощрени</w:t>
            </w:r>
            <w:r>
              <w:t>е индивидуального и коллективного литературного творчества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</w:t>
            </w:r>
            <w:r>
              <w:t>радио и телевидения, разработка сценария театральной постановки или видеофильма и т.д.)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 xml:space="preserve">Формирование у обучающихся культуры </w:t>
            </w:r>
            <w:r>
              <w:t>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lastRenderedPageBreak/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</w:t>
            </w:r>
            <w:r>
              <w:t>й нормы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Проявлять позитивное отношение к родным языкам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Давать этическую и эстетическую оценку язык</w:t>
            </w:r>
            <w:r>
              <w:t>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Необходимы</w:t>
            </w:r>
            <w:r>
              <w:t>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Теория и методика преподавания русского языка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Контекстная языковая норма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00000" w:rsidRDefault="00C10B3D">
      <w:pPr>
        <w:ind w:firstLine="0"/>
        <w:jc w:val="left"/>
        <w:rPr>
          <w:rFonts w:ascii="Arial" w:hAnsi="Arial" w:cs="Arial"/>
        </w:rPr>
        <w:sectPr w:rsidR="00000000">
          <w:headerReference w:type="default" r:id="rId62"/>
          <w:footerReference w:type="default" r:id="rId6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10B3D"/>
    <w:p w:rsidR="00000000" w:rsidRDefault="00C10B3D">
      <w:pPr>
        <w:pStyle w:val="1"/>
      </w:pPr>
      <w:bookmarkStart w:id="19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9"/>
    <w:p w:rsidR="00000000" w:rsidRDefault="00C10B3D"/>
    <w:p w:rsidR="00000000" w:rsidRDefault="00C10B3D">
      <w:bookmarkStart w:id="20" w:name="sub_1401"/>
      <w:r>
        <w:t>4.1. Ответственная организация-разработчик</w:t>
      </w:r>
    </w:p>
    <w:bookmarkEnd w:id="20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a"/>
              <w:jc w:val="center"/>
            </w:pPr>
            <w:r>
              <w:t>Государственное бюджет</w:t>
            </w:r>
            <w:r>
              <w:t>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  <w:r>
              <w:t>Ректор Рубцов Виталий Владимирович</w:t>
            </w: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  <w:p w:rsidR="00000000" w:rsidRDefault="00C10B3D">
            <w:pPr>
              <w:pStyle w:val="aa"/>
            </w:pPr>
          </w:p>
        </w:tc>
      </w:tr>
    </w:tbl>
    <w:p w:rsidR="00000000" w:rsidRDefault="00C10B3D"/>
    <w:p w:rsidR="00000000" w:rsidRDefault="00C10B3D">
      <w:bookmarkStart w:id="21" w:name="sub_1402"/>
      <w:r>
        <w:t>4.2. Наименования организаций-разработчиков</w:t>
      </w:r>
    </w:p>
    <w:bookmarkEnd w:id="21"/>
    <w:p w:rsidR="00000000" w:rsidRDefault="00C10B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0B3D">
            <w:pPr>
              <w:pStyle w:val="ad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10B3D">
            <w:pPr>
              <w:pStyle w:val="ad"/>
            </w:pPr>
            <w:r>
              <w:t>Государственное бюджетное образовательное учреждение города Москвы</w:t>
            </w:r>
          </w:p>
          <w:p w:rsidR="00000000" w:rsidRDefault="00C10B3D">
            <w:pPr>
              <w:pStyle w:val="ad"/>
            </w:pPr>
            <w:r>
              <w:t>Центр образования N 109</w:t>
            </w:r>
          </w:p>
        </w:tc>
      </w:tr>
    </w:tbl>
    <w:p w:rsidR="00000000" w:rsidRDefault="00C10B3D"/>
    <w:p w:rsidR="00000000" w:rsidRDefault="00C10B3D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C10B3D">
      <w:bookmarkStart w:id="22" w:name="sub_1111"/>
      <w:r>
        <w:t xml:space="preserve">*(1) </w:t>
      </w:r>
      <w:hyperlink r:id="rId64" w:history="1">
        <w:r>
          <w:rPr>
            <w:rStyle w:val="a4"/>
          </w:rPr>
          <w:t>Общероссийский классификатор</w:t>
        </w:r>
      </w:hyperlink>
      <w:r>
        <w:t xml:space="preserve"> занятий.</w:t>
      </w:r>
    </w:p>
    <w:p w:rsidR="00000000" w:rsidRDefault="00C10B3D">
      <w:bookmarkStart w:id="23" w:name="sub_2222"/>
      <w:bookmarkEnd w:id="22"/>
      <w:r>
        <w:t>*(2)</w:t>
      </w:r>
      <w:r>
        <w:t xml:space="preserve"> </w:t>
      </w:r>
      <w:hyperlink r:id="rId65" w:history="1">
        <w:r>
          <w:rPr>
            <w:rStyle w:val="a4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000000" w:rsidRDefault="00C10B3D">
      <w:bookmarkStart w:id="24" w:name="sub_3333"/>
      <w:bookmarkEnd w:id="23"/>
      <w:r>
        <w:t xml:space="preserve">*(3) </w:t>
      </w:r>
      <w:hyperlink r:id="rId66" w:history="1">
        <w:r>
          <w:rPr>
            <w:rStyle w:val="a4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</w:t>
      </w:r>
      <w:r>
        <w:t xml:space="preserve"> Минюсте России 6 октября 2010 г. N 18638).</w:t>
      </w:r>
    </w:p>
    <w:p w:rsidR="00000000" w:rsidRDefault="00C10B3D">
      <w:bookmarkStart w:id="25" w:name="sub_4444"/>
      <w:bookmarkEnd w:id="24"/>
      <w:r>
        <w:t xml:space="preserve">*(4) </w:t>
      </w:r>
      <w:hyperlink r:id="rId67" w:history="1">
        <w:r>
          <w:rPr>
            <w:rStyle w:val="a4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5"/>
    <w:p w:rsidR="00C10B3D" w:rsidRDefault="00C10B3D"/>
    <w:sectPr w:rsidR="00C10B3D">
      <w:headerReference w:type="default" r:id="rId68"/>
      <w:footerReference w:type="default" r:id="rId6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3D" w:rsidRDefault="00C10B3D">
      <w:r>
        <w:separator/>
      </w:r>
    </w:p>
  </w:endnote>
  <w:endnote w:type="continuationSeparator" w:id="0">
    <w:p w:rsidR="00C10B3D" w:rsidRDefault="00C1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03.01.2020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03.01.2020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03.01.2020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10B3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11F0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11F0F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3D" w:rsidRDefault="00C10B3D">
      <w:r>
        <w:separator/>
      </w:r>
    </w:p>
  </w:footnote>
  <w:footnote w:type="continuationSeparator" w:id="0">
    <w:p w:rsidR="00C10B3D" w:rsidRDefault="00C1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0B3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0B3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</w:t>
    </w:r>
    <w:r>
      <w:rPr>
        <w:rFonts w:ascii="Times New Roman" w:hAnsi="Times New Roman" w:cs="Times New Roman"/>
        <w:sz w:val="20"/>
        <w:szCs w:val="20"/>
      </w:rPr>
      <w:t>ении профессионального стандарта "Педагог (педагогическая…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0B3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0F"/>
    <w:rsid w:val="00111F0F"/>
    <w:rsid w:val="00C1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AD431F-4B3B-43B6-A7EB-8FF272DA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7746200/0" TargetMode="External"/><Relationship Id="rId18" Type="http://schemas.openxmlformats.org/officeDocument/2006/relationships/hyperlink" Target="http://ivo.garant.ru/document/redirect/1966659/0" TargetMode="External"/><Relationship Id="rId26" Type="http://schemas.openxmlformats.org/officeDocument/2006/relationships/hyperlink" Target="http://ivo.garant.ru/document/redirect/179057/0" TargetMode="External"/><Relationship Id="rId39" Type="http://schemas.openxmlformats.org/officeDocument/2006/relationships/hyperlink" Target="http://ivo.garant.ru/document/redirect/199499/1000" TargetMode="External"/><Relationship Id="rId21" Type="http://schemas.openxmlformats.org/officeDocument/2006/relationships/hyperlink" Target="http://ivo.garant.ru/document/redirect/179057/2320" TargetMode="External"/><Relationship Id="rId34" Type="http://schemas.openxmlformats.org/officeDocument/2006/relationships/hyperlink" Target="http://ivo.garant.ru/document/redirect/179057/2320" TargetMode="External"/><Relationship Id="rId42" Type="http://schemas.openxmlformats.org/officeDocument/2006/relationships/hyperlink" Target="http://ivo.garant.ru/document/redirect/186755/0" TargetMode="External"/><Relationship Id="rId47" Type="http://schemas.openxmlformats.org/officeDocument/2006/relationships/hyperlink" Target="http://ivo.garant.ru/document/redirect/12125268/10" TargetMode="External"/><Relationship Id="rId50" Type="http://schemas.openxmlformats.org/officeDocument/2006/relationships/hyperlink" Target="http://ivo.garant.ru/document/redirect/179057/2320" TargetMode="External"/><Relationship Id="rId55" Type="http://schemas.openxmlformats.org/officeDocument/2006/relationships/hyperlink" Target="http://ivo.garant.ru/document/redirect/199499/1000" TargetMode="External"/><Relationship Id="rId63" Type="http://schemas.openxmlformats.org/officeDocument/2006/relationships/footer" Target="footer2.xml"/><Relationship Id="rId68" Type="http://schemas.openxmlformats.org/officeDocument/2006/relationships/header" Target="header3.xml"/><Relationship Id="rId7" Type="http://schemas.openxmlformats.org/officeDocument/2006/relationships/hyperlink" Target="http://ivo.garant.ru/document/redirect/70304190/1022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5727325/0" TargetMode="External"/><Relationship Id="rId29" Type="http://schemas.openxmlformats.org/officeDocument/2006/relationships/hyperlink" Target="http://ivo.garant.ru/document/redirect/185134/8021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2216792/1000" TargetMode="External"/><Relationship Id="rId24" Type="http://schemas.openxmlformats.org/officeDocument/2006/relationships/hyperlink" Target="http://ivo.garant.ru/document/redirect/179057/3330" TargetMode="External"/><Relationship Id="rId32" Type="http://schemas.openxmlformats.org/officeDocument/2006/relationships/footer" Target="footer1.xml"/><Relationship Id="rId37" Type="http://schemas.openxmlformats.org/officeDocument/2006/relationships/hyperlink" Target="http://ivo.garant.ru/document/redirect/179057/3320" TargetMode="External"/><Relationship Id="rId40" Type="http://schemas.openxmlformats.org/officeDocument/2006/relationships/hyperlink" Target="http://ivo.garant.ru/document/redirect/199499/1301" TargetMode="External"/><Relationship Id="rId45" Type="http://schemas.openxmlformats.org/officeDocument/2006/relationships/hyperlink" Target="http://ivo.garant.ru/document/redirect/12125268/10" TargetMode="External"/><Relationship Id="rId53" Type="http://schemas.openxmlformats.org/officeDocument/2006/relationships/hyperlink" Target="http://ivo.garant.ru/document/redirect/179057/3320" TargetMode="External"/><Relationship Id="rId58" Type="http://schemas.openxmlformats.org/officeDocument/2006/relationships/hyperlink" Target="http://ivo.garant.ru/document/redirect/186755/0" TargetMode="External"/><Relationship Id="rId66" Type="http://schemas.openxmlformats.org/officeDocument/2006/relationships/hyperlink" Target="http://ivo.garant.ru/document/redirect/199499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55727326/0" TargetMode="External"/><Relationship Id="rId23" Type="http://schemas.openxmlformats.org/officeDocument/2006/relationships/hyperlink" Target="http://ivo.garant.ru/document/redirect/179057/2340" TargetMode="External"/><Relationship Id="rId28" Type="http://schemas.openxmlformats.org/officeDocument/2006/relationships/hyperlink" Target="http://ivo.garant.ru/document/redirect/185134/8010" TargetMode="External"/><Relationship Id="rId36" Type="http://schemas.openxmlformats.org/officeDocument/2006/relationships/hyperlink" Target="http://ivo.garant.ru/document/redirect/179057/3310" TargetMode="External"/><Relationship Id="rId49" Type="http://schemas.openxmlformats.org/officeDocument/2006/relationships/hyperlink" Target="http://ivo.garant.ru/document/redirect/179057/0" TargetMode="External"/><Relationship Id="rId57" Type="http://schemas.openxmlformats.org/officeDocument/2006/relationships/hyperlink" Target="http://ivo.garant.ru/document/redirect/199499/1307" TargetMode="External"/><Relationship Id="rId61" Type="http://schemas.openxmlformats.org/officeDocument/2006/relationships/hyperlink" Target="http://ivo.garant.ru/document/redirect/197127/1000" TargetMode="External"/><Relationship Id="rId10" Type="http://schemas.openxmlformats.org/officeDocument/2006/relationships/hyperlink" Target="http://ivo.garant.ru/document/redirect/57457417/1000" TargetMode="External"/><Relationship Id="rId19" Type="http://schemas.openxmlformats.org/officeDocument/2006/relationships/hyperlink" Target="http://ivo.garant.ru/document/redirect/1966665/0" TargetMode="External"/><Relationship Id="rId31" Type="http://schemas.openxmlformats.org/officeDocument/2006/relationships/header" Target="header1.xml"/><Relationship Id="rId44" Type="http://schemas.openxmlformats.org/officeDocument/2006/relationships/hyperlink" Target="http://ivo.garant.ru/document/redirect/179146/3" TargetMode="External"/><Relationship Id="rId52" Type="http://schemas.openxmlformats.org/officeDocument/2006/relationships/hyperlink" Target="http://ivo.garant.ru/document/redirect/179057/3310" TargetMode="External"/><Relationship Id="rId60" Type="http://schemas.openxmlformats.org/officeDocument/2006/relationships/hyperlink" Target="http://ivo.garant.ru/document/redirect/70512244/1000" TargetMode="External"/><Relationship Id="rId65" Type="http://schemas.openxmlformats.org/officeDocument/2006/relationships/hyperlink" Target="http://ivo.garant.ru/document/redirect/18513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873252/1" TargetMode="External"/><Relationship Id="rId14" Type="http://schemas.openxmlformats.org/officeDocument/2006/relationships/hyperlink" Target="http://ivo.garant.ru/document/redirect/55729352/0" TargetMode="External"/><Relationship Id="rId22" Type="http://schemas.openxmlformats.org/officeDocument/2006/relationships/hyperlink" Target="http://ivo.garant.ru/document/redirect/179057/3320" TargetMode="External"/><Relationship Id="rId27" Type="http://schemas.openxmlformats.org/officeDocument/2006/relationships/hyperlink" Target="http://ivo.garant.ru/document/redirect/179057/0" TargetMode="External"/><Relationship Id="rId30" Type="http://schemas.openxmlformats.org/officeDocument/2006/relationships/hyperlink" Target="http://ivo.garant.ru/document/redirect/185134/0" TargetMode="External"/><Relationship Id="rId35" Type="http://schemas.openxmlformats.org/officeDocument/2006/relationships/hyperlink" Target="http://ivo.garant.ru/document/redirect/179057/2340" TargetMode="External"/><Relationship Id="rId43" Type="http://schemas.openxmlformats.org/officeDocument/2006/relationships/hyperlink" Target="http://ivo.garant.ru/document/redirect/186755/50000" TargetMode="External"/><Relationship Id="rId48" Type="http://schemas.openxmlformats.org/officeDocument/2006/relationships/hyperlink" Target="http://ivo.garant.ru/document/redirect/179146/3" TargetMode="External"/><Relationship Id="rId56" Type="http://schemas.openxmlformats.org/officeDocument/2006/relationships/hyperlink" Target="http://ivo.garant.ru/document/redirect/199499/1301" TargetMode="External"/><Relationship Id="rId64" Type="http://schemas.openxmlformats.org/officeDocument/2006/relationships/hyperlink" Target="http://ivo.garant.ru/document/redirect/179057/0" TargetMode="External"/><Relationship Id="rId69" Type="http://schemas.openxmlformats.org/officeDocument/2006/relationships/footer" Target="footer3.xml"/><Relationship Id="rId8" Type="http://schemas.openxmlformats.org/officeDocument/2006/relationships/hyperlink" Target="http://ivo.garant.ru/document/redirect/70304190/0" TargetMode="External"/><Relationship Id="rId51" Type="http://schemas.openxmlformats.org/officeDocument/2006/relationships/hyperlink" Target="http://ivo.garant.ru/document/redirect/179057/23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2216792/0" TargetMode="External"/><Relationship Id="rId17" Type="http://schemas.openxmlformats.org/officeDocument/2006/relationships/hyperlink" Target="http://ivo.garant.ru/document/redirect/55727324/0" TargetMode="External"/><Relationship Id="rId25" Type="http://schemas.openxmlformats.org/officeDocument/2006/relationships/hyperlink" Target="http://ivo.garant.ru/document/redirect/179057/3310" TargetMode="External"/><Relationship Id="rId33" Type="http://schemas.openxmlformats.org/officeDocument/2006/relationships/hyperlink" Target="http://ivo.garant.ru/document/redirect/179057/0" TargetMode="External"/><Relationship Id="rId38" Type="http://schemas.openxmlformats.org/officeDocument/2006/relationships/hyperlink" Target="http://ivo.garant.ru/document/redirect/179057/3330" TargetMode="External"/><Relationship Id="rId46" Type="http://schemas.openxmlformats.org/officeDocument/2006/relationships/hyperlink" Target="http://ivo.garant.ru/document/redirect/2540422/0" TargetMode="External"/><Relationship Id="rId59" Type="http://schemas.openxmlformats.org/officeDocument/2006/relationships/hyperlink" Target="http://ivo.garant.ru/document/redirect/186755/50000" TargetMode="External"/><Relationship Id="rId67" Type="http://schemas.openxmlformats.org/officeDocument/2006/relationships/hyperlink" Target="http://ivo.garant.ru/document/redirect/186755/0" TargetMode="External"/><Relationship Id="rId20" Type="http://schemas.openxmlformats.org/officeDocument/2006/relationships/hyperlink" Target="http://ivo.garant.ru/document/redirect/1966667/0" TargetMode="External"/><Relationship Id="rId41" Type="http://schemas.openxmlformats.org/officeDocument/2006/relationships/hyperlink" Target="http://ivo.garant.ru/document/redirect/199499/1307" TargetMode="External"/><Relationship Id="rId54" Type="http://schemas.openxmlformats.org/officeDocument/2006/relationships/hyperlink" Target="http://ivo.garant.ru/document/redirect/179057/3330" TargetMode="External"/><Relationship Id="rId62" Type="http://schemas.openxmlformats.org/officeDocument/2006/relationships/header" Target="header2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7860</Words>
  <Characters>44805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Daschura93</cp:lastModifiedBy>
  <cp:revision>2</cp:revision>
  <dcterms:created xsi:type="dcterms:W3CDTF">2020-01-03T17:46:00Z</dcterms:created>
  <dcterms:modified xsi:type="dcterms:W3CDTF">2020-01-03T17:46:00Z</dcterms:modified>
</cp:coreProperties>
</file>